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D39" w:rsidRDefault="00FA0018" w:rsidP="007E64B8">
      <w:pPr>
        <w:widowControl/>
        <w:ind w:firstLineChars="500" w:firstLine="1807"/>
        <w:jc w:val="left"/>
        <w:rPr>
          <w:rFonts w:ascii="宋体" w:eastAsia="宋体" w:hAnsi="宋体" w:cs="宋体"/>
          <w:kern w:val="0"/>
          <w:sz w:val="24"/>
          <w:szCs w:val="24"/>
        </w:rPr>
      </w:pPr>
      <w:bookmarkStart w:id="0" w:name="_GoBack"/>
      <w:bookmarkEnd w:id="0"/>
      <w:r>
        <w:rPr>
          <w:rFonts w:ascii="宋体" w:eastAsia="宋体" w:hAnsi="宋体" w:cs="宋体" w:hint="eastAsia"/>
          <w:b/>
          <w:bCs/>
          <w:color w:val="000000"/>
          <w:kern w:val="0"/>
          <w:sz w:val="36"/>
          <w:szCs w:val="36"/>
        </w:rPr>
        <w:t>美术教育专业单招技能考核方案</w:t>
      </w:r>
      <w:r>
        <w:rPr>
          <w:rFonts w:ascii="宋体" w:eastAsia="宋体" w:hAnsi="宋体" w:cs="宋体" w:hint="eastAsia"/>
          <w:b/>
          <w:bCs/>
          <w:color w:val="000000"/>
          <w:kern w:val="0"/>
          <w:sz w:val="36"/>
          <w:szCs w:val="36"/>
        </w:rPr>
        <w:t xml:space="preserve"> </w:t>
      </w:r>
    </w:p>
    <w:p w:rsidR="009A5D39" w:rsidRDefault="00FA0018">
      <w:pPr>
        <w:widowControl/>
        <w:ind w:firstLineChars="200" w:firstLine="643"/>
        <w:jc w:val="left"/>
        <w:rPr>
          <w:rFonts w:ascii="宋体" w:eastAsia="宋体" w:hAnsi="宋体" w:cs="宋体"/>
          <w:kern w:val="0"/>
          <w:sz w:val="24"/>
          <w:szCs w:val="24"/>
        </w:rPr>
      </w:pPr>
      <w:r>
        <w:rPr>
          <w:rFonts w:ascii="黑体" w:eastAsia="黑体" w:hAnsi="黑体" w:cs="宋体" w:hint="eastAsia"/>
          <w:b/>
          <w:bCs/>
          <w:color w:val="000000"/>
          <w:kern w:val="0"/>
          <w:sz w:val="32"/>
          <w:szCs w:val="32"/>
        </w:rPr>
        <w:t>一、适用专业</w:t>
      </w:r>
      <w:r>
        <w:rPr>
          <w:rFonts w:ascii="黑体" w:eastAsia="黑体" w:hAnsi="黑体" w:cs="宋体" w:hint="eastAsia"/>
          <w:b/>
          <w:bCs/>
          <w:color w:val="000000"/>
          <w:kern w:val="0"/>
          <w:sz w:val="32"/>
          <w:szCs w:val="32"/>
        </w:rPr>
        <w:t xml:space="preserve"> </w:t>
      </w:r>
    </w:p>
    <w:p w:rsidR="009A5D39" w:rsidRDefault="00FA0018">
      <w:pPr>
        <w:widowControl/>
        <w:ind w:firstLineChars="200" w:firstLine="640"/>
        <w:jc w:val="left"/>
        <w:rPr>
          <w:rFonts w:ascii="宋体" w:eastAsia="宋体" w:hAnsi="宋体" w:cs="宋体"/>
          <w:kern w:val="0"/>
          <w:sz w:val="24"/>
          <w:szCs w:val="24"/>
        </w:rPr>
      </w:pPr>
      <w:r>
        <w:rPr>
          <w:rFonts w:ascii="仿宋" w:eastAsia="仿宋" w:hAnsi="仿宋" w:cs="宋体" w:hint="eastAsia"/>
          <w:color w:val="000000"/>
          <w:kern w:val="0"/>
          <w:sz w:val="32"/>
          <w:szCs w:val="32"/>
        </w:rPr>
        <w:t>美术教育专业</w:t>
      </w:r>
      <w:r>
        <w:rPr>
          <w:rFonts w:ascii="仿宋" w:eastAsia="仿宋" w:hAnsi="仿宋" w:cs="宋体" w:hint="eastAsia"/>
          <w:color w:val="000000"/>
          <w:kern w:val="0"/>
          <w:sz w:val="32"/>
          <w:szCs w:val="32"/>
        </w:rPr>
        <w:t xml:space="preserve"> </w:t>
      </w:r>
    </w:p>
    <w:p w:rsidR="009A5D39" w:rsidRDefault="00FA0018">
      <w:pPr>
        <w:widowControl/>
        <w:ind w:firstLineChars="200" w:firstLine="643"/>
        <w:jc w:val="left"/>
        <w:rPr>
          <w:rFonts w:ascii="宋体" w:eastAsia="宋体" w:hAnsi="宋体" w:cs="宋体"/>
          <w:kern w:val="0"/>
          <w:sz w:val="24"/>
          <w:szCs w:val="24"/>
        </w:rPr>
      </w:pPr>
      <w:r>
        <w:rPr>
          <w:rFonts w:ascii="黑体" w:eastAsia="黑体" w:hAnsi="黑体" w:cs="宋体" w:hint="eastAsia"/>
          <w:b/>
          <w:bCs/>
          <w:color w:val="000000"/>
          <w:kern w:val="0"/>
          <w:sz w:val="32"/>
          <w:szCs w:val="32"/>
        </w:rPr>
        <w:t>二、测试目的</w:t>
      </w:r>
      <w:r>
        <w:rPr>
          <w:rFonts w:ascii="黑体" w:eastAsia="黑体" w:hAnsi="黑体" w:cs="宋体" w:hint="eastAsia"/>
          <w:b/>
          <w:bCs/>
          <w:color w:val="000000"/>
          <w:kern w:val="0"/>
          <w:sz w:val="32"/>
          <w:szCs w:val="32"/>
        </w:rPr>
        <w:t xml:space="preserve"> </w:t>
      </w:r>
    </w:p>
    <w:p w:rsidR="009A5D39" w:rsidRDefault="00FA0018">
      <w:pPr>
        <w:widowControl/>
        <w:ind w:firstLineChars="200" w:firstLine="640"/>
        <w:jc w:val="left"/>
        <w:rPr>
          <w:rFonts w:ascii="宋体" w:eastAsia="宋体" w:hAnsi="宋体" w:cs="宋体"/>
          <w:kern w:val="0"/>
          <w:sz w:val="24"/>
          <w:szCs w:val="24"/>
        </w:rPr>
      </w:pPr>
      <w:r>
        <w:rPr>
          <w:rFonts w:ascii="仿宋" w:eastAsia="仿宋" w:hAnsi="仿宋" w:cs="宋体" w:hint="eastAsia"/>
          <w:color w:val="000000"/>
          <w:kern w:val="0"/>
          <w:sz w:val="32"/>
          <w:szCs w:val="32"/>
        </w:rPr>
        <w:t>面向普通高中毕业生、中等职业技术学校对口高职的考生。</w:t>
      </w:r>
      <w:proofErr w:type="gramStart"/>
      <w:r>
        <w:rPr>
          <w:rFonts w:ascii="仿宋" w:eastAsia="仿宋" w:hAnsi="仿宋" w:cs="宋体" w:hint="eastAsia"/>
          <w:color w:val="000000"/>
          <w:kern w:val="0"/>
          <w:sz w:val="32"/>
          <w:szCs w:val="32"/>
        </w:rPr>
        <w:t>此考试</w:t>
      </w:r>
      <w:proofErr w:type="gramEnd"/>
      <w:r>
        <w:rPr>
          <w:rFonts w:ascii="仿宋" w:eastAsia="仿宋" w:hAnsi="仿宋" w:cs="宋体" w:hint="eastAsia"/>
          <w:color w:val="000000"/>
          <w:kern w:val="0"/>
          <w:sz w:val="32"/>
          <w:szCs w:val="32"/>
        </w:rPr>
        <w:t>为单招考试的组成部分，适用于对口高职美术教育专业人才的选拔。</w:t>
      </w:r>
    </w:p>
    <w:p w:rsidR="009A5D39" w:rsidRDefault="00FA0018">
      <w:pPr>
        <w:widowControl/>
        <w:ind w:firstLineChars="200" w:firstLine="643"/>
        <w:jc w:val="left"/>
        <w:rPr>
          <w:rFonts w:ascii="宋体" w:eastAsia="宋体" w:hAnsi="宋体" w:cs="宋体"/>
          <w:kern w:val="0"/>
          <w:sz w:val="24"/>
          <w:szCs w:val="24"/>
        </w:rPr>
      </w:pPr>
      <w:r>
        <w:rPr>
          <w:rFonts w:ascii="黑体" w:eastAsia="黑体" w:hAnsi="黑体" w:cs="宋体" w:hint="eastAsia"/>
          <w:b/>
          <w:bCs/>
          <w:color w:val="000000"/>
          <w:kern w:val="0"/>
          <w:sz w:val="32"/>
          <w:szCs w:val="32"/>
        </w:rPr>
        <w:t>三、依据</w:t>
      </w:r>
      <w:r>
        <w:rPr>
          <w:rFonts w:ascii="黑体" w:eastAsia="黑体" w:hAnsi="黑体" w:cs="宋体" w:hint="eastAsia"/>
          <w:b/>
          <w:bCs/>
          <w:color w:val="000000"/>
          <w:kern w:val="0"/>
          <w:sz w:val="32"/>
          <w:szCs w:val="32"/>
        </w:rPr>
        <w:t xml:space="preserve"> </w:t>
      </w:r>
    </w:p>
    <w:p w:rsidR="009A5D39" w:rsidRDefault="00FA0018">
      <w:pPr>
        <w:widowControl/>
        <w:ind w:firstLineChars="200" w:firstLine="640"/>
        <w:jc w:val="left"/>
        <w:rPr>
          <w:rFonts w:ascii="宋体" w:eastAsia="宋体" w:hAnsi="宋体" w:cs="宋体"/>
          <w:kern w:val="0"/>
          <w:sz w:val="24"/>
          <w:szCs w:val="24"/>
        </w:rPr>
      </w:pPr>
      <w:r>
        <w:rPr>
          <w:rFonts w:ascii="仿宋" w:eastAsia="仿宋" w:hAnsi="仿宋" w:cs="宋体" w:hint="eastAsia"/>
          <w:color w:val="000000"/>
          <w:kern w:val="0"/>
          <w:sz w:val="32"/>
          <w:szCs w:val="32"/>
        </w:rPr>
        <w:t>依据《四川省人民政府关于印发四川省深化考试招生制度改革实施方案的通知》（川府发〔</w:t>
      </w:r>
      <w:r>
        <w:rPr>
          <w:rFonts w:ascii="仿宋" w:eastAsia="仿宋" w:hAnsi="仿宋" w:cs="宋体" w:hint="eastAsia"/>
          <w:color w:val="000000"/>
          <w:kern w:val="0"/>
          <w:sz w:val="32"/>
          <w:szCs w:val="32"/>
        </w:rPr>
        <w:t>2016</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 xml:space="preserve">20 </w:t>
      </w:r>
      <w:r>
        <w:rPr>
          <w:rFonts w:ascii="仿宋" w:eastAsia="仿宋" w:hAnsi="仿宋" w:cs="宋体" w:hint="eastAsia"/>
          <w:color w:val="000000"/>
          <w:kern w:val="0"/>
          <w:sz w:val="32"/>
          <w:szCs w:val="32"/>
        </w:rPr>
        <w:t>号）</w:t>
      </w:r>
      <w:proofErr w:type="gramStart"/>
      <w:r>
        <w:rPr>
          <w:rFonts w:ascii="仿宋" w:eastAsia="仿宋" w:hAnsi="仿宋" w:cs="宋体" w:hint="eastAsia"/>
          <w:color w:val="000000"/>
          <w:kern w:val="0"/>
          <w:sz w:val="32"/>
          <w:szCs w:val="32"/>
        </w:rPr>
        <w:t>》</w:t>
      </w:r>
      <w:proofErr w:type="gramEnd"/>
      <w:r>
        <w:rPr>
          <w:rFonts w:ascii="仿宋" w:eastAsia="仿宋" w:hAnsi="仿宋" w:cs="宋体" w:hint="eastAsia"/>
          <w:color w:val="000000"/>
          <w:kern w:val="0"/>
          <w:sz w:val="32"/>
          <w:szCs w:val="32"/>
        </w:rPr>
        <w:t>《川南幼儿师范高等专科学校</w:t>
      </w:r>
      <w:r>
        <w:rPr>
          <w:rFonts w:ascii="仿宋" w:eastAsia="仿宋" w:hAnsi="仿宋" w:cs="宋体" w:hint="eastAsia"/>
          <w:color w:val="000000"/>
          <w:kern w:val="0"/>
          <w:sz w:val="32"/>
          <w:szCs w:val="32"/>
        </w:rPr>
        <w:t xml:space="preserve"> 202</w:t>
      </w:r>
      <w:r>
        <w:rPr>
          <w:rFonts w:ascii="仿宋" w:eastAsia="仿宋" w:hAnsi="仿宋" w:cs="宋体"/>
          <w:color w:val="000000"/>
          <w:kern w:val="0"/>
          <w:sz w:val="32"/>
          <w:szCs w:val="32"/>
        </w:rPr>
        <w:t>1</w:t>
      </w:r>
      <w:r>
        <w:rPr>
          <w:rFonts w:ascii="仿宋" w:eastAsia="仿宋" w:hAnsi="仿宋" w:cs="宋体" w:hint="eastAsia"/>
          <w:color w:val="000000"/>
          <w:kern w:val="0"/>
          <w:sz w:val="32"/>
          <w:szCs w:val="32"/>
        </w:rPr>
        <w:t>年单独招生章程》等文件精神，结合普通高中和中等职业学校教学及生源实际，主要考核考生的美术专业技能。</w:t>
      </w:r>
      <w:r>
        <w:rPr>
          <w:rFonts w:ascii="仿宋" w:eastAsia="仿宋" w:hAnsi="仿宋" w:cs="宋体" w:hint="eastAsia"/>
          <w:color w:val="000000"/>
          <w:kern w:val="0"/>
          <w:sz w:val="32"/>
          <w:szCs w:val="32"/>
        </w:rPr>
        <w:t xml:space="preserve"> </w:t>
      </w:r>
    </w:p>
    <w:p w:rsidR="009A5D39" w:rsidRDefault="00FA0018">
      <w:pPr>
        <w:ind w:firstLineChars="200" w:firstLine="643"/>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四、测试内容及要求</w:t>
      </w:r>
    </w:p>
    <w:p w:rsidR="009A5D39" w:rsidRDefault="00FA0018">
      <w:pPr>
        <w:pStyle w:val="a3"/>
        <w:shd w:val="clear" w:color="auto" w:fill="FFFFFF"/>
        <w:spacing w:before="0" w:beforeAutospacing="0" w:after="0" w:afterAutospacing="0" w:line="480" w:lineRule="atLeast"/>
        <w:ind w:firstLine="480"/>
        <w:rPr>
          <w:rFonts w:ascii="仿宋" w:eastAsia="仿宋" w:hAnsi="仿宋"/>
          <w:color w:val="000000"/>
          <w:sz w:val="32"/>
          <w:szCs w:val="32"/>
        </w:rPr>
      </w:pPr>
      <w:r>
        <w:rPr>
          <w:rFonts w:ascii="仿宋" w:eastAsia="仿宋" w:hAnsi="仿宋" w:hint="eastAsia"/>
          <w:b/>
          <w:bCs/>
          <w:color w:val="000000"/>
          <w:sz w:val="32"/>
          <w:szCs w:val="32"/>
        </w:rPr>
        <w:t>考题</w:t>
      </w:r>
      <w:proofErr w:type="gramStart"/>
      <w:r>
        <w:rPr>
          <w:rFonts w:ascii="仿宋" w:eastAsia="仿宋" w:hAnsi="仿宋" w:hint="eastAsia"/>
          <w:b/>
          <w:bCs/>
          <w:color w:val="000000"/>
          <w:sz w:val="32"/>
          <w:szCs w:val="32"/>
        </w:rPr>
        <w:t>一</w:t>
      </w:r>
      <w:proofErr w:type="gramEnd"/>
      <w:r>
        <w:rPr>
          <w:rFonts w:ascii="仿宋" w:eastAsia="仿宋" w:hAnsi="仿宋" w:hint="eastAsia"/>
          <w:b/>
          <w:bCs/>
          <w:color w:val="000000"/>
          <w:sz w:val="32"/>
          <w:szCs w:val="32"/>
        </w:rPr>
        <w:t>：</w:t>
      </w:r>
      <w:r>
        <w:rPr>
          <w:rFonts w:ascii="仿宋" w:eastAsia="仿宋" w:hAnsi="仿宋" w:hint="eastAsia"/>
          <w:b/>
          <w:bCs/>
          <w:color w:val="000000"/>
          <w:sz w:val="32"/>
          <w:szCs w:val="32"/>
        </w:rPr>
        <w:t>《</w:t>
      </w:r>
      <w:r>
        <w:rPr>
          <w:rFonts w:ascii="仿宋" w:eastAsia="仿宋" w:hAnsi="仿宋" w:hint="eastAsia"/>
          <w:b/>
          <w:bCs/>
          <w:color w:val="000000"/>
          <w:sz w:val="32"/>
          <w:szCs w:val="32"/>
        </w:rPr>
        <w:t>速写</w:t>
      </w:r>
      <w:r>
        <w:rPr>
          <w:rFonts w:ascii="仿宋" w:eastAsia="仿宋" w:hAnsi="仿宋" w:hint="eastAsia"/>
          <w:b/>
          <w:bCs/>
          <w:color w:val="000000"/>
          <w:sz w:val="32"/>
          <w:szCs w:val="32"/>
        </w:rPr>
        <w:t>》考核部分</w:t>
      </w:r>
    </w:p>
    <w:p w:rsidR="009A5D39" w:rsidRDefault="00FA0018">
      <w:pPr>
        <w:pStyle w:val="a3"/>
        <w:shd w:val="clear" w:color="auto" w:fill="FFFFFF"/>
        <w:spacing w:before="0" w:beforeAutospacing="0" w:after="0" w:afterAutospacing="0" w:line="480" w:lineRule="atLeast"/>
        <w:ind w:firstLine="480"/>
        <w:rPr>
          <w:rFonts w:ascii="仿宋" w:eastAsia="仿宋" w:hAnsi="仿宋"/>
          <w:color w:val="000000"/>
          <w:sz w:val="32"/>
          <w:szCs w:val="32"/>
        </w:rPr>
      </w:pPr>
      <w:r>
        <w:rPr>
          <w:rFonts w:ascii="仿宋" w:eastAsia="仿宋" w:hAnsi="仿宋" w:hint="eastAsia"/>
          <w:b/>
          <w:bCs/>
          <w:color w:val="000000"/>
          <w:sz w:val="32"/>
          <w:szCs w:val="32"/>
        </w:rPr>
        <w:t>（一）考试形式与范围</w:t>
      </w:r>
    </w:p>
    <w:p w:rsidR="009A5D39" w:rsidRDefault="00FA0018">
      <w:pPr>
        <w:pStyle w:val="a3"/>
        <w:shd w:val="clear" w:color="auto" w:fill="FFFFFF"/>
        <w:spacing w:before="0" w:beforeAutospacing="0" w:after="150" w:afterAutospacing="0" w:line="480" w:lineRule="atLeast"/>
        <w:ind w:firstLine="480"/>
        <w:rPr>
          <w:rFonts w:ascii="仿宋" w:eastAsia="仿宋" w:hAnsi="仿宋"/>
          <w:color w:val="000000"/>
          <w:sz w:val="32"/>
          <w:szCs w:val="32"/>
        </w:rPr>
      </w:pPr>
      <w:r>
        <w:rPr>
          <w:rFonts w:ascii="Calibri" w:eastAsia="仿宋" w:hAnsi="Calibri" w:cs="Calibri"/>
          <w:color w:val="000000"/>
          <w:sz w:val="32"/>
          <w:szCs w:val="32"/>
        </w:rPr>
        <w:t> </w:t>
      </w:r>
      <w:r>
        <w:rPr>
          <w:rFonts w:ascii="仿宋" w:eastAsia="仿宋" w:hAnsi="仿宋" w:hint="eastAsia"/>
          <w:color w:val="000000"/>
          <w:sz w:val="32"/>
          <w:szCs w:val="32"/>
        </w:rPr>
        <w:t xml:space="preserve"> </w:t>
      </w:r>
      <w:r>
        <w:rPr>
          <w:rFonts w:ascii="Calibri" w:eastAsia="仿宋" w:hAnsi="Calibri" w:cs="Calibri"/>
          <w:color w:val="000000"/>
          <w:sz w:val="32"/>
          <w:szCs w:val="32"/>
        </w:rPr>
        <w:t> </w:t>
      </w:r>
      <w:r>
        <w:rPr>
          <w:rFonts w:ascii="仿宋" w:eastAsia="仿宋" w:hAnsi="仿宋" w:hint="eastAsia"/>
          <w:color w:val="000000"/>
          <w:sz w:val="32"/>
          <w:szCs w:val="32"/>
        </w:rPr>
        <w:t xml:space="preserve"> </w:t>
      </w:r>
      <w:r>
        <w:rPr>
          <w:rFonts w:ascii="Calibri" w:eastAsia="仿宋" w:hAnsi="Calibri" w:cs="Calibri"/>
          <w:color w:val="000000"/>
          <w:sz w:val="32"/>
          <w:szCs w:val="32"/>
        </w:rPr>
        <w:t> </w:t>
      </w:r>
      <w:r>
        <w:rPr>
          <w:rFonts w:ascii="仿宋" w:eastAsia="仿宋" w:hAnsi="仿宋" w:hint="eastAsia"/>
          <w:color w:val="000000"/>
          <w:sz w:val="32"/>
          <w:szCs w:val="32"/>
        </w:rPr>
        <w:t>1.</w:t>
      </w:r>
      <w:r>
        <w:rPr>
          <w:rFonts w:ascii="仿宋" w:eastAsia="仿宋" w:hAnsi="仿宋" w:hint="eastAsia"/>
          <w:color w:val="000000"/>
          <w:sz w:val="32"/>
          <w:szCs w:val="32"/>
        </w:rPr>
        <w:t>考试形式：</w:t>
      </w:r>
      <w:r>
        <w:rPr>
          <w:rFonts w:ascii="仿宋" w:eastAsia="仿宋" w:hAnsi="仿宋" w:hint="eastAsia"/>
          <w:color w:val="000000"/>
          <w:sz w:val="32"/>
          <w:szCs w:val="32"/>
        </w:rPr>
        <w:t>默写</w:t>
      </w:r>
    </w:p>
    <w:p w:rsidR="009A5D39" w:rsidRDefault="00FA0018">
      <w:pPr>
        <w:pStyle w:val="a3"/>
        <w:shd w:val="clear" w:color="auto" w:fill="FFFFFF"/>
        <w:spacing w:before="0" w:beforeAutospacing="0" w:after="150" w:afterAutospacing="0" w:line="480" w:lineRule="atLeast"/>
        <w:ind w:firstLine="480"/>
        <w:rPr>
          <w:rFonts w:ascii="仿宋" w:eastAsia="仿宋" w:hAnsi="仿宋"/>
          <w:color w:val="000000"/>
          <w:sz w:val="32"/>
          <w:szCs w:val="32"/>
        </w:rPr>
      </w:pPr>
      <w:r>
        <w:rPr>
          <w:rFonts w:ascii="Calibri" w:eastAsia="仿宋" w:hAnsi="Calibri" w:cs="Calibri"/>
          <w:color w:val="000000"/>
          <w:sz w:val="32"/>
          <w:szCs w:val="32"/>
        </w:rPr>
        <w:t> </w:t>
      </w:r>
      <w:r>
        <w:rPr>
          <w:rFonts w:ascii="仿宋" w:eastAsia="仿宋" w:hAnsi="仿宋" w:hint="eastAsia"/>
          <w:color w:val="000000"/>
          <w:sz w:val="32"/>
          <w:szCs w:val="32"/>
        </w:rPr>
        <w:t xml:space="preserve"> </w:t>
      </w:r>
      <w:r>
        <w:rPr>
          <w:rFonts w:ascii="Calibri" w:eastAsia="仿宋" w:hAnsi="Calibri" w:cs="Calibri"/>
          <w:color w:val="000000"/>
          <w:sz w:val="32"/>
          <w:szCs w:val="32"/>
        </w:rPr>
        <w:t> </w:t>
      </w:r>
      <w:r>
        <w:rPr>
          <w:rFonts w:ascii="仿宋" w:eastAsia="仿宋" w:hAnsi="仿宋" w:hint="eastAsia"/>
          <w:color w:val="000000"/>
          <w:sz w:val="32"/>
          <w:szCs w:val="32"/>
        </w:rPr>
        <w:t xml:space="preserve"> </w:t>
      </w:r>
      <w:r>
        <w:rPr>
          <w:rFonts w:ascii="Calibri" w:eastAsia="仿宋" w:hAnsi="Calibri" w:cs="Calibri"/>
          <w:color w:val="000000"/>
          <w:sz w:val="32"/>
          <w:szCs w:val="32"/>
        </w:rPr>
        <w:t> </w:t>
      </w:r>
      <w:r>
        <w:rPr>
          <w:rFonts w:ascii="仿宋" w:eastAsia="仿宋" w:hAnsi="仿宋" w:hint="eastAsia"/>
          <w:color w:val="000000"/>
          <w:sz w:val="32"/>
          <w:szCs w:val="32"/>
        </w:rPr>
        <w:t>2.</w:t>
      </w:r>
      <w:r>
        <w:rPr>
          <w:rFonts w:ascii="仿宋" w:eastAsia="仿宋" w:hAnsi="仿宋" w:hint="eastAsia"/>
          <w:color w:val="000000"/>
          <w:sz w:val="32"/>
          <w:szCs w:val="32"/>
        </w:rPr>
        <w:t>考试范围：</w:t>
      </w:r>
      <w:r>
        <w:rPr>
          <w:rFonts w:ascii="仿宋" w:eastAsia="仿宋" w:hAnsi="仿宋" w:hint="eastAsia"/>
          <w:color w:val="000000"/>
          <w:sz w:val="32"/>
          <w:szCs w:val="32"/>
        </w:rPr>
        <w:t>场景创作</w:t>
      </w:r>
      <w:r>
        <w:rPr>
          <w:rFonts w:ascii="仿宋" w:eastAsia="仿宋" w:hAnsi="仿宋" w:hint="eastAsia"/>
          <w:color w:val="000000"/>
          <w:sz w:val="32"/>
          <w:szCs w:val="32"/>
        </w:rPr>
        <w:t>（</w:t>
      </w:r>
      <w:r>
        <w:rPr>
          <w:rFonts w:ascii="仿宋" w:eastAsia="仿宋" w:hAnsi="仿宋" w:hint="eastAsia"/>
          <w:color w:val="000000"/>
          <w:sz w:val="32"/>
          <w:szCs w:val="32"/>
        </w:rPr>
        <w:t>按命题进行人物场景速写，人物达</w:t>
      </w:r>
      <w:r>
        <w:rPr>
          <w:rFonts w:ascii="仿宋" w:eastAsia="仿宋" w:hAnsi="仿宋" w:hint="eastAsia"/>
          <w:color w:val="000000"/>
          <w:sz w:val="32"/>
          <w:szCs w:val="32"/>
        </w:rPr>
        <w:t>3</w:t>
      </w:r>
      <w:r>
        <w:rPr>
          <w:rFonts w:ascii="仿宋" w:eastAsia="仿宋" w:hAnsi="仿宋" w:hint="eastAsia"/>
          <w:color w:val="000000"/>
          <w:sz w:val="32"/>
          <w:szCs w:val="32"/>
        </w:rPr>
        <w:t>人及以上</w:t>
      </w:r>
      <w:r>
        <w:rPr>
          <w:rFonts w:ascii="仿宋" w:eastAsia="仿宋" w:hAnsi="仿宋" w:hint="eastAsia"/>
          <w:color w:val="000000"/>
          <w:sz w:val="32"/>
          <w:szCs w:val="32"/>
        </w:rPr>
        <w:t>）</w:t>
      </w:r>
    </w:p>
    <w:p w:rsidR="009A5D39" w:rsidRDefault="00FA0018">
      <w:pPr>
        <w:pStyle w:val="a3"/>
        <w:shd w:val="clear" w:color="auto" w:fill="FFFFFF"/>
        <w:spacing w:before="0" w:beforeAutospacing="0" w:after="0" w:afterAutospacing="0" w:line="480" w:lineRule="atLeast"/>
        <w:ind w:firstLine="480"/>
        <w:rPr>
          <w:rFonts w:ascii="仿宋" w:eastAsia="仿宋" w:hAnsi="仿宋"/>
          <w:color w:val="000000"/>
          <w:sz w:val="32"/>
          <w:szCs w:val="32"/>
        </w:rPr>
      </w:pPr>
      <w:r>
        <w:rPr>
          <w:rFonts w:ascii="仿宋" w:eastAsia="仿宋" w:hAnsi="仿宋" w:hint="eastAsia"/>
          <w:b/>
          <w:bCs/>
          <w:color w:val="000000"/>
          <w:sz w:val="32"/>
          <w:szCs w:val="32"/>
        </w:rPr>
        <w:t>（二）考试用具及材料要求</w:t>
      </w:r>
    </w:p>
    <w:p w:rsidR="009A5D39" w:rsidRDefault="00FA0018">
      <w:pPr>
        <w:pStyle w:val="a3"/>
        <w:shd w:val="clear" w:color="auto" w:fill="FFFFFF"/>
        <w:spacing w:before="0" w:beforeAutospacing="0" w:after="150" w:afterAutospacing="0" w:line="480" w:lineRule="atLeast"/>
        <w:ind w:firstLine="480"/>
        <w:rPr>
          <w:rFonts w:ascii="仿宋" w:eastAsia="仿宋" w:hAnsi="仿宋"/>
          <w:color w:val="000000"/>
          <w:sz w:val="32"/>
          <w:szCs w:val="32"/>
        </w:rPr>
      </w:pPr>
      <w:r>
        <w:rPr>
          <w:rFonts w:ascii="Calibri" w:eastAsia="仿宋" w:hAnsi="Calibri" w:cs="Calibri"/>
          <w:color w:val="000000"/>
          <w:sz w:val="32"/>
          <w:szCs w:val="32"/>
        </w:rPr>
        <w:t> </w:t>
      </w:r>
      <w:r>
        <w:rPr>
          <w:rFonts w:ascii="仿宋" w:eastAsia="仿宋" w:hAnsi="仿宋" w:hint="eastAsia"/>
          <w:color w:val="000000"/>
          <w:sz w:val="32"/>
          <w:szCs w:val="32"/>
        </w:rPr>
        <w:t xml:space="preserve"> 1.</w:t>
      </w:r>
      <w:r>
        <w:rPr>
          <w:rFonts w:ascii="仿宋" w:eastAsia="仿宋" w:hAnsi="仿宋" w:hint="eastAsia"/>
          <w:color w:val="000000"/>
          <w:sz w:val="32"/>
          <w:szCs w:val="32"/>
        </w:rPr>
        <w:t>素描纸（考场提供）</w:t>
      </w:r>
    </w:p>
    <w:p w:rsidR="009A5D39" w:rsidRDefault="00FA0018">
      <w:pPr>
        <w:pStyle w:val="a3"/>
        <w:shd w:val="clear" w:color="auto" w:fill="FFFFFF"/>
        <w:spacing w:before="0" w:beforeAutospacing="0" w:after="150" w:afterAutospacing="0" w:line="480" w:lineRule="atLeast"/>
        <w:ind w:firstLine="480"/>
        <w:rPr>
          <w:rFonts w:ascii="仿宋" w:eastAsia="仿宋" w:hAnsi="仿宋"/>
          <w:color w:val="000000"/>
          <w:sz w:val="32"/>
          <w:szCs w:val="32"/>
        </w:rPr>
      </w:pPr>
      <w:r>
        <w:rPr>
          <w:rFonts w:ascii="Calibri" w:eastAsia="仿宋" w:hAnsi="Calibri" w:cs="Calibri"/>
          <w:color w:val="000000"/>
          <w:sz w:val="32"/>
          <w:szCs w:val="32"/>
        </w:rPr>
        <w:lastRenderedPageBreak/>
        <w:t> </w:t>
      </w:r>
      <w:r>
        <w:rPr>
          <w:rFonts w:ascii="仿宋" w:eastAsia="仿宋" w:hAnsi="仿宋" w:hint="eastAsia"/>
          <w:color w:val="000000"/>
          <w:sz w:val="32"/>
          <w:szCs w:val="32"/>
        </w:rPr>
        <w:t xml:space="preserve"> 2.</w:t>
      </w:r>
      <w:r>
        <w:rPr>
          <w:rFonts w:ascii="仿宋" w:eastAsia="仿宋" w:hAnsi="仿宋" w:hint="eastAsia"/>
          <w:color w:val="000000"/>
          <w:sz w:val="32"/>
          <w:szCs w:val="32"/>
        </w:rPr>
        <w:t>铅笔、炭笔、</w:t>
      </w:r>
      <w:r>
        <w:rPr>
          <w:rFonts w:ascii="仿宋" w:eastAsia="仿宋" w:hAnsi="仿宋" w:hint="eastAsia"/>
          <w:color w:val="000000"/>
          <w:sz w:val="32"/>
          <w:szCs w:val="32"/>
        </w:rPr>
        <w:t>签字笔、</w:t>
      </w:r>
      <w:r>
        <w:rPr>
          <w:rFonts w:ascii="仿宋" w:eastAsia="仿宋" w:hAnsi="仿宋" w:hint="eastAsia"/>
          <w:color w:val="000000"/>
          <w:sz w:val="32"/>
          <w:szCs w:val="32"/>
        </w:rPr>
        <w:t>橡皮、图钉、夹子、</w:t>
      </w:r>
      <w:r>
        <w:rPr>
          <w:rFonts w:ascii="仿宋" w:eastAsia="仿宋" w:hAnsi="仿宋" w:hint="eastAsia"/>
          <w:color w:val="000000"/>
          <w:sz w:val="32"/>
          <w:szCs w:val="32"/>
        </w:rPr>
        <w:t>4k</w:t>
      </w:r>
      <w:r>
        <w:rPr>
          <w:rFonts w:ascii="仿宋" w:eastAsia="仿宋" w:hAnsi="仿宋" w:hint="eastAsia"/>
          <w:color w:val="000000"/>
          <w:sz w:val="32"/>
          <w:szCs w:val="32"/>
        </w:rPr>
        <w:t>画板或画夹及相关绘画工具（考生自带）</w:t>
      </w:r>
    </w:p>
    <w:p w:rsidR="009A5D39" w:rsidRDefault="00FA0018">
      <w:pPr>
        <w:pStyle w:val="a3"/>
        <w:shd w:val="clear" w:color="auto" w:fill="FFFFFF"/>
        <w:spacing w:before="0" w:beforeAutospacing="0" w:after="0" w:afterAutospacing="0" w:line="480" w:lineRule="atLeast"/>
        <w:ind w:firstLine="480"/>
        <w:rPr>
          <w:rFonts w:ascii="仿宋" w:eastAsia="仿宋" w:hAnsi="仿宋"/>
          <w:color w:val="000000"/>
          <w:sz w:val="32"/>
          <w:szCs w:val="32"/>
        </w:rPr>
      </w:pPr>
      <w:r>
        <w:rPr>
          <w:rFonts w:ascii="仿宋" w:eastAsia="仿宋" w:hAnsi="仿宋" w:hint="eastAsia"/>
          <w:b/>
          <w:bCs/>
          <w:color w:val="000000"/>
          <w:sz w:val="32"/>
          <w:szCs w:val="32"/>
        </w:rPr>
        <w:t>（三）考试时间：</w:t>
      </w:r>
    </w:p>
    <w:p w:rsidR="009A5D39" w:rsidRDefault="00FA0018">
      <w:pPr>
        <w:pStyle w:val="a3"/>
        <w:shd w:val="clear" w:color="auto" w:fill="FFFFFF"/>
        <w:spacing w:before="0" w:beforeAutospacing="0" w:after="150" w:afterAutospacing="0" w:line="480" w:lineRule="atLeast"/>
        <w:ind w:firstLine="480"/>
        <w:rPr>
          <w:rFonts w:ascii="仿宋" w:eastAsia="仿宋" w:hAnsi="仿宋"/>
          <w:color w:val="000000"/>
          <w:sz w:val="32"/>
          <w:szCs w:val="32"/>
        </w:rPr>
      </w:pPr>
      <w:r>
        <w:rPr>
          <w:rFonts w:ascii="仿宋" w:eastAsia="仿宋" w:hAnsi="仿宋" w:hint="eastAsia"/>
          <w:color w:val="000000"/>
          <w:sz w:val="32"/>
          <w:szCs w:val="32"/>
        </w:rPr>
        <w:t>60</w:t>
      </w:r>
      <w:r>
        <w:rPr>
          <w:rFonts w:ascii="仿宋" w:eastAsia="仿宋" w:hAnsi="仿宋" w:hint="eastAsia"/>
          <w:color w:val="000000"/>
          <w:sz w:val="32"/>
          <w:szCs w:val="32"/>
        </w:rPr>
        <w:t>分钟</w:t>
      </w:r>
    </w:p>
    <w:p w:rsidR="009A5D39" w:rsidRDefault="00FA0018">
      <w:pPr>
        <w:pStyle w:val="a3"/>
        <w:shd w:val="clear" w:color="auto" w:fill="FFFFFF"/>
        <w:spacing w:before="0" w:beforeAutospacing="0" w:after="0" w:afterAutospacing="0" w:line="480" w:lineRule="atLeast"/>
        <w:ind w:firstLine="480"/>
        <w:rPr>
          <w:rFonts w:ascii="仿宋" w:eastAsia="仿宋" w:hAnsi="仿宋"/>
          <w:color w:val="000000"/>
          <w:sz w:val="32"/>
          <w:szCs w:val="32"/>
        </w:rPr>
      </w:pPr>
      <w:r>
        <w:rPr>
          <w:rFonts w:ascii="仿宋" w:eastAsia="仿宋" w:hAnsi="仿宋" w:hint="eastAsia"/>
          <w:b/>
          <w:bCs/>
          <w:color w:val="000000"/>
          <w:sz w:val="32"/>
          <w:szCs w:val="32"/>
        </w:rPr>
        <w:t>（四）成绩评价标准</w:t>
      </w:r>
    </w:p>
    <w:p w:rsidR="009A5D39" w:rsidRDefault="00FA0018">
      <w:pPr>
        <w:pStyle w:val="a3"/>
        <w:shd w:val="clear" w:color="auto" w:fill="FFFFFF"/>
        <w:spacing w:before="0" w:beforeAutospacing="0" w:after="150" w:afterAutospacing="0" w:line="480" w:lineRule="atLeast"/>
        <w:ind w:firstLine="480"/>
        <w:rPr>
          <w:rFonts w:ascii="仿宋" w:eastAsia="仿宋" w:hAnsi="仿宋"/>
          <w:color w:val="000000"/>
          <w:sz w:val="32"/>
          <w:szCs w:val="32"/>
        </w:rPr>
      </w:pPr>
      <w:r>
        <w:rPr>
          <w:rFonts w:ascii="仿宋" w:eastAsia="仿宋" w:hAnsi="仿宋" w:hint="eastAsia"/>
          <w:color w:val="000000"/>
          <w:sz w:val="32"/>
          <w:szCs w:val="32"/>
        </w:rPr>
        <w:t>满分为</w:t>
      </w:r>
      <w:r>
        <w:rPr>
          <w:rFonts w:ascii="仿宋" w:eastAsia="仿宋" w:hAnsi="仿宋" w:hint="eastAsia"/>
          <w:color w:val="000000"/>
          <w:sz w:val="32"/>
          <w:szCs w:val="32"/>
        </w:rPr>
        <w:t>100</w:t>
      </w:r>
      <w:r>
        <w:rPr>
          <w:rFonts w:ascii="仿宋" w:eastAsia="仿宋" w:hAnsi="仿宋" w:hint="eastAsia"/>
          <w:color w:val="000000"/>
          <w:sz w:val="32"/>
          <w:szCs w:val="32"/>
        </w:rPr>
        <w:t>分，其中</w:t>
      </w:r>
      <w:proofErr w:type="gramStart"/>
      <w:r>
        <w:rPr>
          <w:rFonts w:ascii="仿宋" w:eastAsia="仿宋" w:hAnsi="仿宋" w:hint="eastAsia"/>
          <w:color w:val="000000"/>
          <w:sz w:val="32"/>
          <w:szCs w:val="32"/>
        </w:rPr>
        <w:t>构图占</w:t>
      </w:r>
      <w:proofErr w:type="gramEnd"/>
      <w:r>
        <w:rPr>
          <w:rFonts w:ascii="仿宋" w:eastAsia="仿宋" w:hAnsi="仿宋" w:hint="eastAsia"/>
          <w:color w:val="000000"/>
          <w:sz w:val="32"/>
          <w:szCs w:val="32"/>
        </w:rPr>
        <w:t>2</w:t>
      </w:r>
      <w:r>
        <w:rPr>
          <w:rFonts w:ascii="仿宋" w:eastAsia="仿宋" w:hAnsi="仿宋" w:hint="eastAsia"/>
          <w:color w:val="000000"/>
          <w:sz w:val="32"/>
          <w:szCs w:val="32"/>
        </w:rPr>
        <w:t>5%</w:t>
      </w:r>
      <w:r>
        <w:rPr>
          <w:rFonts w:ascii="仿宋" w:eastAsia="仿宋" w:hAnsi="仿宋" w:hint="eastAsia"/>
          <w:color w:val="000000"/>
          <w:sz w:val="32"/>
          <w:szCs w:val="32"/>
        </w:rPr>
        <w:t>，造型结构与比例占</w:t>
      </w:r>
      <w:r>
        <w:rPr>
          <w:rFonts w:ascii="仿宋" w:eastAsia="仿宋" w:hAnsi="仿宋" w:hint="eastAsia"/>
          <w:color w:val="000000"/>
          <w:sz w:val="32"/>
          <w:szCs w:val="32"/>
        </w:rPr>
        <w:t>3</w:t>
      </w:r>
      <w:r>
        <w:rPr>
          <w:rFonts w:ascii="仿宋" w:eastAsia="仿宋" w:hAnsi="仿宋" w:hint="eastAsia"/>
          <w:color w:val="000000"/>
          <w:sz w:val="32"/>
          <w:szCs w:val="32"/>
        </w:rPr>
        <w:t>5%</w:t>
      </w:r>
      <w:r>
        <w:rPr>
          <w:rFonts w:ascii="仿宋" w:eastAsia="仿宋" w:hAnsi="仿宋" w:hint="eastAsia"/>
          <w:color w:val="000000"/>
          <w:sz w:val="32"/>
          <w:szCs w:val="32"/>
        </w:rPr>
        <w:t>，细节深入与局部</w:t>
      </w:r>
      <w:proofErr w:type="gramStart"/>
      <w:r>
        <w:rPr>
          <w:rFonts w:ascii="仿宋" w:eastAsia="仿宋" w:hAnsi="仿宋" w:hint="eastAsia"/>
          <w:color w:val="000000"/>
          <w:sz w:val="32"/>
          <w:szCs w:val="32"/>
        </w:rPr>
        <w:t>刻画占</w:t>
      </w:r>
      <w:proofErr w:type="gramEnd"/>
      <w:r>
        <w:rPr>
          <w:rFonts w:ascii="仿宋" w:eastAsia="仿宋" w:hAnsi="仿宋" w:hint="eastAsia"/>
          <w:color w:val="000000"/>
          <w:sz w:val="32"/>
          <w:szCs w:val="32"/>
        </w:rPr>
        <w:t>20%</w:t>
      </w:r>
      <w:r>
        <w:rPr>
          <w:rFonts w:ascii="仿宋" w:eastAsia="仿宋" w:hAnsi="仿宋" w:hint="eastAsia"/>
          <w:color w:val="000000"/>
          <w:sz w:val="32"/>
          <w:szCs w:val="32"/>
        </w:rPr>
        <w:t>，表现形式与技法占</w:t>
      </w:r>
      <w:r>
        <w:rPr>
          <w:rFonts w:ascii="仿宋" w:eastAsia="仿宋" w:hAnsi="仿宋" w:hint="eastAsia"/>
          <w:color w:val="000000"/>
          <w:sz w:val="32"/>
          <w:szCs w:val="32"/>
        </w:rPr>
        <w:t>20%</w:t>
      </w:r>
      <w:r>
        <w:rPr>
          <w:rFonts w:ascii="仿宋" w:eastAsia="仿宋" w:hAnsi="仿宋" w:hint="eastAsia"/>
          <w:color w:val="000000"/>
          <w:sz w:val="32"/>
          <w:szCs w:val="32"/>
        </w:rPr>
        <w:t>。</w:t>
      </w:r>
    </w:p>
    <w:p w:rsidR="009A5D39" w:rsidRDefault="00FA0018">
      <w:pPr>
        <w:pStyle w:val="dssx1"/>
        <w:spacing w:before="0" w:beforeAutospacing="0" w:after="0" w:afterAutospacing="0" w:line="435" w:lineRule="atLeast"/>
        <w:ind w:firstLineChars="100" w:firstLine="291"/>
        <w:jc w:val="both"/>
        <w:textAlignment w:val="baseline"/>
      </w:pPr>
      <w:r>
        <w:rPr>
          <w:rStyle w:val="dssx4"/>
          <w:rFonts w:hint="eastAsia"/>
          <w:b/>
          <w:bCs/>
          <w:sz w:val="29"/>
          <w:szCs w:val="29"/>
        </w:rPr>
        <w:t>考题二：</w:t>
      </w:r>
      <w:r>
        <w:rPr>
          <w:rStyle w:val="dssx4"/>
          <w:rFonts w:hint="eastAsia"/>
          <w:b/>
          <w:bCs/>
          <w:sz w:val="29"/>
          <w:szCs w:val="29"/>
        </w:rPr>
        <w:t>《色彩静物》考核部分</w:t>
      </w:r>
    </w:p>
    <w:p w:rsidR="009A5D39" w:rsidRDefault="00FA0018">
      <w:pPr>
        <w:pStyle w:val="dssx2"/>
        <w:spacing w:before="0" w:beforeAutospacing="0" w:after="0" w:afterAutospacing="0" w:line="435" w:lineRule="atLeast"/>
        <w:ind w:firstLine="555"/>
        <w:textAlignment w:val="baseline"/>
      </w:pPr>
      <w:r>
        <w:rPr>
          <w:rStyle w:val="dssx4"/>
          <w:rFonts w:hint="eastAsia"/>
          <w:b/>
          <w:bCs/>
          <w:sz w:val="29"/>
          <w:szCs w:val="29"/>
        </w:rPr>
        <w:t>（一）考试形式与范围</w:t>
      </w:r>
    </w:p>
    <w:p w:rsidR="009A5D39" w:rsidRDefault="00FA0018">
      <w:pPr>
        <w:pStyle w:val="dssx6"/>
        <w:spacing w:before="0" w:beforeAutospacing="0" w:after="0" w:afterAutospacing="0" w:line="435" w:lineRule="atLeast"/>
        <w:textAlignment w:val="baseline"/>
      </w:pPr>
      <w:r>
        <w:rPr>
          <w:rStyle w:val="dssx3"/>
          <w:sz w:val="29"/>
          <w:szCs w:val="29"/>
        </w:rPr>
        <w:t>     1.</w:t>
      </w:r>
      <w:r>
        <w:rPr>
          <w:rStyle w:val="dssx3"/>
          <w:sz w:val="29"/>
          <w:szCs w:val="29"/>
        </w:rPr>
        <w:t>考试形式：写生</w:t>
      </w:r>
    </w:p>
    <w:p w:rsidR="009A5D39" w:rsidRDefault="00FA0018">
      <w:pPr>
        <w:pStyle w:val="dssx6"/>
        <w:spacing w:before="0" w:beforeAutospacing="0" w:after="0" w:afterAutospacing="0" w:line="435" w:lineRule="atLeast"/>
        <w:textAlignment w:val="baseline"/>
      </w:pPr>
      <w:r>
        <w:rPr>
          <w:rStyle w:val="dssx3"/>
          <w:sz w:val="29"/>
          <w:szCs w:val="29"/>
        </w:rPr>
        <w:t>     2.</w:t>
      </w:r>
      <w:r>
        <w:rPr>
          <w:rStyle w:val="dssx3"/>
          <w:sz w:val="29"/>
          <w:szCs w:val="29"/>
        </w:rPr>
        <w:t>考试范围：静物写生（图片）</w:t>
      </w:r>
    </w:p>
    <w:p w:rsidR="009A5D39" w:rsidRDefault="00FA0018">
      <w:pPr>
        <w:pStyle w:val="dssx2"/>
        <w:spacing w:before="0" w:beforeAutospacing="0" w:after="0" w:afterAutospacing="0" w:line="435" w:lineRule="atLeast"/>
        <w:ind w:firstLine="555"/>
        <w:textAlignment w:val="baseline"/>
      </w:pPr>
      <w:r>
        <w:rPr>
          <w:rStyle w:val="dssx4"/>
          <w:rFonts w:hint="eastAsia"/>
          <w:b/>
          <w:bCs/>
          <w:sz w:val="29"/>
          <w:szCs w:val="29"/>
        </w:rPr>
        <w:t>（二）考试用具及材料要求</w:t>
      </w:r>
    </w:p>
    <w:p w:rsidR="009A5D39" w:rsidRDefault="00FA0018">
      <w:pPr>
        <w:pStyle w:val="dssx11"/>
        <w:spacing w:before="0" w:beforeAutospacing="0" w:after="0" w:afterAutospacing="0" w:line="435" w:lineRule="atLeast"/>
        <w:ind w:left="420"/>
        <w:textAlignment w:val="baseline"/>
      </w:pPr>
      <w:r>
        <w:rPr>
          <w:rStyle w:val="dssx3"/>
          <w:sz w:val="29"/>
          <w:szCs w:val="29"/>
        </w:rPr>
        <w:t>  1.</w:t>
      </w:r>
      <w:r>
        <w:rPr>
          <w:rStyle w:val="dssx3"/>
          <w:sz w:val="29"/>
          <w:szCs w:val="29"/>
        </w:rPr>
        <w:t>水</w:t>
      </w:r>
      <w:r>
        <w:rPr>
          <w:rStyle w:val="dssx3"/>
          <w:rFonts w:hint="eastAsia"/>
          <w:sz w:val="29"/>
          <w:szCs w:val="29"/>
        </w:rPr>
        <w:t>粉</w:t>
      </w:r>
      <w:r>
        <w:rPr>
          <w:rStyle w:val="dssx3"/>
          <w:sz w:val="29"/>
          <w:szCs w:val="29"/>
        </w:rPr>
        <w:t>纸（考场提供）</w:t>
      </w:r>
    </w:p>
    <w:p w:rsidR="009A5D39" w:rsidRDefault="00FA0018">
      <w:pPr>
        <w:pStyle w:val="dssx11"/>
        <w:spacing w:before="0" w:beforeAutospacing="0" w:after="0" w:afterAutospacing="0" w:line="435" w:lineRule="atLeast"/>
        <w:ind w:left="420"/>
        <w:textAlignment w:val="baseline"/>
      </w:pPr>
      <w:r>
        <w:rPr>
          <w:rStyle w:val="dssx3"/>
          <w:sz w:val="29"/>
          <w:szCs w:val="29"/>
        </w:rPr>
        <w:t>  2.</w:t>
      </w:r>
      <w:r>
        <w:rPr>
          <w:rStyle w:val="dssx3"/>
          <w:sz w:val="29"/>
          <w:szCs w:val="29"/>
        </w:rPr>
        <w:t>水粉画颜料、笔、水桶、图钉、夹子（考生自带）、画板或画夹及相关绘画工具（考生自带）</w:t>
      </w:r>
    </w:p>
    <w:p w:rsidR="009A5D39" w:rsidRDefault="00FA0018">
      <w:pPr>
        <w:pStyle w:val="dssx2"/>
        <w:spacing w:before="0" w:beforeAutospacing="0" w:after="0" w:afterAutospacing="0" w:line="435" w:lineRule="atLeast"/>
        <w:ind w:firstLine="555"/>
        <w:textAlignment w:val="baseline"/>
      </w:pPr>
      <w:r>
        <w:rPr>
          <w:rStyle w:val="dssx4"/>
          <w:rFonts w:hint="eastAsia"/>
          <w:b/>
          <w:bCs/>
          <w:sz w:val="29"/>
          <w:szCs w:val="29"/>
        </w:rPr>
        <w:t>（三）考试时间</w:t>
      </w:r>
    </w:p>
    <w:p w:rsidR="009A5D39" w:rsidRDefault="00FA0018">
      <w:pPr>
        <w:pStyle w:val="dssx12"/>
        <w:spacing w:before="0" w:beforeAutospacing="0" w:after="0" w:afterAutospacing="0" w:line="435" w:lineRule="atLeast"/>
        <w:ind w:firstLine="975"/>
        <w:textAlignment w:val="baseline"/>
      </w:pPr>
      <w:r>
        <w:rPr>
          <w:rStyle w:val="dssx3"/>
          <w:sz w:val="29"/>
          <w:szCs w:val="29"/>
        </w:rPr>
        <w:t>1</w:t>
      </w:r>
      <w:r>
        <w:rPr>
          <w:rStyle w:val="dssx3"/>
          <w:rFonts w:hint="eastAsia"/>
          <w:sz w:val="29"/>
          <w:szCs w:val="29"/>
        </w:rPr>
        <w:t>5</w:t>
      </w:r>
      <w:r>
        <w:rPr>
          <w:rStyle w:val="dssx3"/>
          <w:sz w:val="29"/>
          <w:szCs w:val="29"/>
        </w:rPr>
        <w:t>0</w:t>
      </w:r>
      <w:r>
        <w:rPr>
          <w:rStyle w:val="dssx3"/>
          <w:sz w:val="29"/>
          <w:szCs w:val="29"/>
        </w:rPr>
        <w:t>分钟</w:t>
      </w:r>
    </w:p>
    <w:p w:rsidR="009A5D39" w:rsidRDefault="00FA0018">
      <w:pPr>
        <w:pStyle w:val="dssx2"/>
        <w:spacing w:before="0" w:beforeAutospacing="0" w:after="0" w:afterAutospacing="0" w:line="435" w:lineRule="atLeast"/>
        <w:ind w:firstLine="555"/>
        <w:textAlignment w:val="baseline"/>
      </w:pPr>
      <w:r>
        <w:rPr>
          <w:rStyle w:val="dssx4"/>
          <w:rFonts w:hint="eastAsia"/>
          <w:b/>
          <w:bCs/>
          <w:sz w:val="29"/>
          <w:szCs w:val="29"/>
        </w:rPr>
        <w:t>（四）成绩评价标准</w:t>
      </w:r>
    </w:p>
    <w:p w:rsidR="009A5D39" w:rsidRDefault="00FA0018">
      <w:pPr>
        <w:pStyle w:val="a3"/>
        <w:spacing w:before="0" w:beforeAutospacing="0" w:after="0" w:afterAutospacing="0"/>
        <w:ind w:firstLineChars="200" w:firstLine="580"/>
        <w:textAlignment w:val="baseline"/>
      </w:pPr>
      <w:r>
        <w:rPr>
          <w:rStyle w:val="dssx4"/>
          <w:rFonts w:hint="eastAsia"/>
          <w:sz w:val="29"/>
          <w:szCs w:val="29"/>
        </w:rPr>
        <w:t>满分为</w:t>
      </w:r>
      <w:r>
        <w:rPr>
          <w:rStyle w:val="dssx3"/>
          <w:sz w:val="29"/>
          <w:szCs w:val="29"/>
        </w:rPr>
        <w:t>100</w:t>
      </w:r>
      <w:r>
        <w:rPr>
          <w:rStyle w:val="dssx3"/>
          <w:sz w:val="29"/>
          <w:szCs w:val="29"/>
        </w:rPr>
        <w:t>分，其中</w:t>
      </w:r>
      <w:proofErr w:type="gramStart"/>
      <w:r>
        <w:rPr>
          <w:rStyle w:val="dssx3"/>
          <w:sz w:val="29"/>
          <w:szCs w:val="29"/>
        </w:rPr>
        <w:t>构图占</w:t>
      </w:r>
      <w:proofErr w:type="gramEnd"/>
      <w:r>
        <w:rPr>
          <w:rStyle w:val="dssx3"/>
          <w:sz w:val="29"/>
          <w:szCs w:val="29"/>
        </w:rPr>
        <w:t>15%</w:t>
      </w:r>
      <w:r>
        <w:rPr>
          <w:rStyle w:val="dssx3"/>
          <w:sz w:val="29"/>
          <w:szCs w:val="29"/>
        </w:rPr>
        <w:t>，色彩造型</w:t>
      </w:r>
      <w:proofErr w:type="gramStart"/>
      <w:r>
        <w:rPr>
          <w:rStyle w:val="dssx3"/>
          <w:sz w:val="29"/>
          <w:szCs w:val="29"/>
        </w:rPr>
        <w:t>表现占</w:t>
      </w:r>
      <w:proofErr w:type="gramEnd"/>
      <w:r>
        <w:rPr>
          <w:rStyle w:val="dssx3"/>
          <w:sz w:val="29"/>
          <w:szCs w:val="29"/>
        </w:rPr>
        <w:t>20%</w:t>
      </w:r>
      <w:r>
        <w:rPr>
          <w:rStyle w:val="dssx3"/>
          <w:sz w:val="29"/>
          <w:szCs w:val="29"/>
        </w:rPr>
        <w:t>，色彩关系占</w:t>
      </w:r>
      <w:r>
        <w:rPr>
          <w:rStyle w:val="dssx3"/>
          <w:sz w:val="29"/>
          <w:szCs w:val="29"/>
        </w:rPr>
        <w:t>25%</w:t>
      </w:r>
      <w:r>
        <w:rPr>
          <w:rStyle w:val="dssx3"/>
          <w:sz w:val="29"/>
          <w:szCs w:val="29"/>
        </w:rPr>
        <w:t>，细节深入与局部</w:t>
      </w:r>
      <w:proofErr w:type="gramStart"/>
      <w:r>
        <w:rPr>
          <w:rStyle w:val="dssx3"/>
          <w:sz w:val="29"/>
          <w:szCs w:val="29"/>
        </w:rPr>
        <w:t>刻画占</w:t>
      </w:r>
      <w:proofErr w:type="gramEnd"/>
      <w:r>
        <w:rPr>
          <w:rStyle w:val="dssx3"/>
          <w:sz w:val="29"/>
          <w:szCs w:val="29"/>
        </w:rPr>
        <w:t>20%</w:t>
      </w:r>
      <w:r>
        <w:rPr>
          <w:rStyle w:val="dssx3"/>
          <w:sz w:val="29"/>
          <w:szCs w:val="29"/>
        </w:rPr>
        <w:t>，色彩表现技法占</w:t>
      </w:r>
      <w:r>
        <w:rPr>
          <w:rStyle w:val="dssx3"/>
          <w:sz w:val="29"/>
          <w:szCs w:val="29"/>
        </w:rPr>
        <w:t>20%</w:t>
      </w:r>
      <w:r>
        <w:rPr>
          <w:rStyle w:val="dssx3"/>
          <w:sz w:val="29"/>
          <w:szCs w:val="29"/>
        </w:rPr>
        <w:t>。</w:t>
      </w:r>
    </w:p>
    <w:sectPr w:rsidR="009A5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18" w:rsidRDefault="00FA0018" w:rsidP="007E64B8">
      <w:r>
        <w:separator/>
      </w:r>
    </w:p>
  </w:endnote>
  <w:endnote w:type="continuationSeparator" w:id="0">
    <w:p w:rsidR="00FA0018" w:rsidRDefault="00FA0018" w:rsidP="007E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18" w:rsidRDefault="00FA0018" w:rsidP="007E64B8">
      <w:r>
        <w:separator/>
      </w:r>
    </w:p>
  </w:footnote>
  <w:footnote w:type="continuationSeparator" w:id="0">
    <w:p w:rsidR="00FA0018" w:rsidRDefault="00FA0018" w:rsidP="007E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1B"/>
    <w:rsid w:val="004B0E1C"/>
    <w:rsid w:val="007E64B8"/>
    <w:rsid w:val="009A5D39"/>
    <w:rsid w:val="00A44E7C"/>
    <w:rsid w:val="00B240F6"/>
    <w:rsid w:val="00E52B1B"/>
    <w:rsid w:val="00FA0018"/>
    <w:rsid w:val="0A046758"/>
    <w:rsid w:val="24152FE1"/>
    <w:rsid w:val="3F86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dssx1">
    <w:name w:val="dssx_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ssx3">
    <w:name w:val="dssx_3"/>
    <w:basedOn w:val="a0"/>
    <w:qFormat/>
  </w:style>
  <w:style w:type="character" w:customStyle="1" w:styleId="dssx4">
    <w:name w:val="dssx_4"/>
    <w:basedOn w:val="a0"/>
    <w:qFormat/>
  </w:style>
  <w:style w:type="paragraph" w:customStyle="1" w:styleId="dssx2">
    <w:name w:val="dssx_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ssx6">
    <w:name w:val="dssx_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ssx11">
    <w:name w:val="dssx_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ssx12">
    <w:name w:val="dssx_12"/>
    <w:basedOn w:val="a"/>
    <w:qFormat/>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E6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E64B8"/>
    <w:rPr>
      <w:kern w:val="2"/>
      <w:sz w:val="18"/>
      <w:szCs w:val="18"/>
    </w:rPr>
  </w:style>
  <w:style w:type="paragraph" w:styleId="a6">
    <w:name w:val="footer"/>
    <w:basedOn w:val="a"/>
    <w:link w:val="Char0"/>
    <w:uiPriority w:val="99"/>
    <w:unhideWhenUsed/>
    <w:rsid w:val="007E64B8"/>
    <w:pPr>
      <w:tabs>
        <w:tab w:val="center" w:pos="4153"/>
        <w:tab w:val="right" w:pos="8306"/>
      </w:tabs>
      <w:snapToGrid w:val="0"/>
      <w:jc w:val="left"/>
    </w:pPr>
    <w:rPr>
      <w:sz w:val="18"/>
      <w:szCs w:val="18"/>
    </w:rPr>
  </w:style>
  <w:style w:type="character" w:customStyle="1" w:styleId="Char0">
    <w:name w:val="页脚 Char"/>
    <w:basedOn w:val="a0"/>
    <w:link w:val="a6"/>
    <w:uiPriority w:val="99"/>
    <w:rsid w:val="007E64B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customStyle="1" w:styleId="dssx1">
    <w:name w:val="dssx_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ssx3">
    <w:name w:val="dssx_3"/>
    <w:basedOn w:val="a0"/>
    <w:qFormat/>
  </w:style>
  <w:style w:type="character" w:customStyle="1" w:styleId="dssx4">
    <w:name w:val="dssx_4"/>
    <w:basedOn w:val="a0"/>
    <w:qFormat/>
  </w:style>
  <w:style w:type="paragraph" w:customStyle="1" w:styleId="dssx2">
    <w:name w:val="dssx_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ssx6">
    <w:name w:val="dssx_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ssx11">
    <w:name w:val="dssx_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ssx12">
    <w:name w:val="dssx_12"/>
    <w:basedOn w:val="a"/>
    <w:qFormat/>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E6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E64B8"/>
    <w:rPr>
      <w:kern w:val="2"/>
      <w:sz w:val="18"/>
      <w:szCs w:val="18"/>
    </w:rPr>
  </w:style>
  <w:style w:type="paragraph" w:styleId="a6">
    <w:name w:val="footer"/>
    <w:basedOn w:val="a"/>
    <w:link w:val="Char0"/>
    <w:uiPriority w:val="99"/>
    <w:unhideWhenUsed/>
    <w:rsid w:val="007E64B8"/>
    <w:pPr>
      <w:tabs>
        <w:tab w:val="center" w:pos="4153"/>
        <w:tab w:val="right" w:pos="8306"/>
      </w:tabs>
      <w:snapToGrid w:val="0"/>
      <w:jc w:val="left"/>
    </w:pPr>
    <w:rPr>
      <w:sz w:val="18"/>
      <w:szCs w:val="18"/>
    </w:rPr>
  </w:style>
  <w:style w:type="character" w:customStyle="1" w:styleId="Char0">
    <w:name w:val="页脚 Char"/>
    <w:basedOn w:val="a0"/>
    <w:link w:val="a6"/>
    <w:uiPriority w:val="99"/>
    <w:rsid w:val="007E64B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102</Words>
  <Characters>585</Characters>
  <Application>Microsoft Office Word</Application>
  <DocSecurity>0</DocSecurity>
  <Lines>4</Lines>
  <Paragraphs>1</Paragraphs>
  <ScaleCrop>false</ScaleCrop>
  <Company>52flin</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魏友宽</dc:creator>
  <cp:lastModifiedBy>袁星光</cp:lastModifiedBy>
  <cp:revision>2</cp:revision>
  <dcterms:created xsi:type="dcterms:W3CDTF">2021-01-12T06:37:00Z</dcterms:created>
  <dcterms:modified xsi:type="dcterms:W3CDTF">2021-01-18T11:15:00Z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