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475BB" w14:textId="45BDC086" w:rsidR="00034A6B" w:rsidRDefault="00DF4189">
      <w:pPr>
        <w:spacing w:line="440" w:lineRule="exact"/>
        <w:jc w:val="center"/>
        <w:rPr>
          <w:rFonts w:ascii="黑体" w:eastAsia="黑体" w:hAnsi="黑体"/>
          <w:spacing w:val="-4"/>
          <w:sz w:val="30"/>
          <w:szCs w:val="30"/>
        </w:rPr>
      </w:pPr>
      <w:r>
        <w:rPr>
          <w:rFonts w:ascii="黑体" w:eastAsia="黑体" w:hAnsi="黑体"/>
          <w:b/>
          <w:bCs/>
          <w:spacing w:val="-4"/>
          <w:sz w:val="30"/>
          <w:szCs w:val="30"/>
        </w:rPr>
        <w:t>202</w:t>
      </w:r>
      <w:r w:rsidR="00734414">
        <w:rPr>
          <w:rFonts w:ascii="黑体" w:eastAsia="黑体" w:hAnsi="黑体"/>
          <w:b/>
          <w:bCs/>
          <w:spacing w:val="-4"/>
          <w:sz w:val="30"/>
          <w:szCs w:val="30"/>
        </w:rPr>
        <w:t>1</w:t>
      </w:r>
      <w:r>
        <w:rPr>
          <w:rFonts w:ascii="黑体" w:eastAsia="黑体" w:hAnsi="黑体"/>
          <w:b/>
          <w:bCs/>
          <w:spacing w:val="-4"/>
          <w:sz w:val="30"/>
          <w:szCs w:val="30"/>
        </w:rPr>
        <w:t>年四川信息职业技术学院单独招生考试</w:t>
      </w:r>
    </w:p>
    <w:p w14:paraId="34D581E4" w14:textId="77777777" w:rsidR="00034A6B" w:rsidRDefault="00DF4189">
      <w:pPr>
        <w:spacing w:line="440" w:lineRule="exact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b/>
          <w:bCs/>
          <w:sz w:val="32"/>
          <w:szCs w:val="32"/>
        </w:rPr>
        <w:t>财经商贸类技能测试</w:t>
      </w:r>
    </w:p>
    <w:p w14:paraId="7DE4E470" w14:textId="7653B38D" w:rsidR="00034A6B" w:rsidRDefault="00B77FF8">
      <w:pPr>
        <w:spacing w:line="440" w:lineRule="exact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b/>
          <w:bCs/>
          <w:sz w:val="32"/>
          <w:szCs w:val="32"/>
        </w:rPr>
        <w:t>（</w:t>
      </w:r>
      <w:r w:rsidR="00DF4189">
        <w:rPr>
          <w:rFonts w:ascii="宋体" w:eastAsia="宋体" w:hAnsi="宋体"/>
          <w:b/>
          <w:bCs/>
          <w:sz w:val="32"/>
          <w:szCs w:val="32"/>
        </w:rPr>
        <w:t>物流管理、</w:t>
      </w:r>
      <w:r w:rsidR="008C430F">
        <w:rPr>
          <w:rFonts w:ascii="宋体" w:eastAsia="宋体" w:hAnsi="宋体" w:hint="eastAsia"/>
          <w:b/>
          <w:bCs/>
          <w:sz w:val="32"/>
          <w:szCs w:val="32"/>
        </w:rPr>
        <w:t>会计</w:t>
      </w:r>
      <w:r w:rsidR="00DF4189">
        <w:rPr>
          <w:rFonts w:ascii="宋体" w:eastAsia="宋体" w:hAnsi="宋体"/>
          <w:b/>
          <w:bCs/>
          <w:sz w:val="32"/>
          <w:szCs w:val="32"/>
        </w:rPr>
        <w:t>专业适用）</w:t>
      </w:r>
    </w:p>
    <w:p w14:paraId="511C8A02" w14:textId="77777777" w:rsidR="00034A6B" w:rsidRDefault="00034A6B">
      <w:pPr>
        <w:rPr>
          <w:rFonts w:ascii="微软雅黑" w:eastAsia="微软雅黑" w:hAnsi="微软雅黑"/>
          <w:szCs w:val="21"/>
        </w:rPr>
      </w:pPr>
    </w:p>
    <w:p w14:paraId="4EE7492A" w14:textId="77777777" w:rsidR="00034A6B" w:rsidRDefault="00DF4189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一、考试性质</w:t>
      </w:r>
    </w:p>
    <w:p w14:paraId="19EEB351" w14:textId="3FD16EF0" w:rsidR="00034A6B" w:rsidRDefault="00DF4189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本技能考试是中等职业学校（含普通中专、职业高中、技工学校）财经商贸类专业毕业生参加四川信息职业技术学院202</w:t>
      </w:r>
      <w:r w:rsidR="008C430F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年单独招生考试。</w:t>
      </w:r>
    </w:p>
    <w:p w14:paraId="7561E2D8" w14:textId="77777777" w:rsidR="00034A6B" w:rsidRDefault="00DF4189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二、考试依据</w:t>
      </w:r>
    </w:p>
    <w:p w14:paraId="4748700E" w14:textId="77777777" w:rsidR="00034A6B" w:rsidRDefault="00DF4189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四川省教育院就单独招生的相关规定，结合中等职业学校财经商贸类专业教学实际确定技能考试内容。</w:t>
      </w:r>
    </w:p>
    <w:p w14:paraId="40FF9F07" w14:textId="77777777" w:rsidR="00034A6B" w:rsidRDefault="00DF4189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 xml:space="preserve">三、考试方法 </w:t>
      </w:r>
    </w:p>
    <w:p w14:paraId="2984B67F" w14:textId="5A1FD968" w:rsidR="00034A6B" w:rsidRDefault="00DF4189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财经商贸类职业技能考试</w:t>
      </w:r>
      <w:r w:rsidR="00C102EE">
        <w:rPr>
          <w:rFonts w:ascii="仿宋" w:eastAsia="仿宋" w:hAnsi="仿宋" w:hint="eastAsia"/>
          <w:sz w:val="28"/>
          <w:szCs w:val="28"/>
        </w:rPr>
        <w:t>主要是</w:t>
      </w:r>
      <w:r>
        <w:rPr>
          <w:rFonts w:ascii="仿宋" w:eastAsia="仿宋" w:hAnsi="仿宋"/>
          <w:sz w:val="28"/>
          <w:szCs w:val="28"/>
        </w:rPr>
        <w:t>专业基础知识测试。技能考试</w:t>
      </w:r>
      <w:r w:rsidR="00C102EE">
        <w:rPr>
          <w:rFonts w:ascii="仿宋" w:eastAsia="仿宋" w:hAnsi="仿宋" w:hint="eastAsia"/>
          <w:sz w:val="28"/>
          <w:szCs w:val="28"/>
        </w:rPr>
        <w:t>主要</w:t>
      </w:r>
      <w:r>
        <w:rPr>
          <w:rFonts w:ascii="仿宋" w:eastAsia="仿宋" w:hAnsi="仿宋"/>
          <w:sz w:val="28"/>
          <w:szCs w:val="28"/>
        </w:rPr>
        <w:t>采用笔试的方式，考试总分为200分。</w:t>
      </w:r>
    </w:p>
    <w:p w14:paraId="6359EFA4" w14:textId="23DBF440" w:rsidR="00034A6B" w:rsidRDefault="00DF4189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专业基础知识测试内</w:t>
      </w:r>
      <w:bookmarkStart w:id="0" w:name="_GoBack"/>
      <w:bookmarkEnd w:id="0"/>
      <w:r>
        <w:rPr>
          <w:rFonts w:ascii="仿宋" w:eastAsia="仿宋" w:hAnsi="仿宋"/>
          <w:sz w:val="28"/>
          <w:szCs w:val="28"/>
        </w:rPr>
        <w:t>容着重考察学生市场营销、会计基础、物流基础知识。</w:t>
      </w:r>
    </w:p>
    <w:p w14:paraId="0C4B47B0" w14:textId="0291E6E8" w:rsidR="00034A6B" w:rsidRDefault="00034A6B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tbl>
      <w:tblPr>
        <w:tblStyle w:val="a7"/>
        <w:tblW w:w="7938" w:type="dxa"/>
        <w:tblInd w:w="416" w:type="dxa"/>
        <w:tblLook w:val="04A0" w:firstRow="1" w:lastRow="0" w:firstColumn="1" w:lastColumn="0" w:noHBand="0" w:noVBand="1"/>
      </w:tblPr>
      <w:tblGrid>
        <w:gridCol w:w="2126"/>
        <w:gridCol w:w="4819"/>
        <w:gridCol w:w="993"/>
      </w:tblGrid>
      <w:tr w:rsidR="00C102EE" w14:paraId="64D165DB" w14:textId="77777777" w:rsidTr="00734414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FC3F47" w14:textId="77777777" w:rsidR="00C102EE" w:rsidRDefault="00C102E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2"/>
              </w:rPr>
              <w:t>技能测试项目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14795C" w14:textId="77777777" w:rsidR="00C102EE" w:rsidRDefault="00C102E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2"/>
              </w:rPr>
              <w:t>技能测试要求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808DEC" w14:textId="77777777" w:rsidR="00C102EE" w:rsidRDefault="00C102EE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C102EE" w14:paraId="0F862084" w14:textId="77777777" w:rsidTr="00734414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BA50ED" w14:textId="77777777" w:rsidR="00C102EE" w:rsidRDefault="00C102E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2"/>
              </w:rPr>
              <w:t>专业基础知识测试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BF797A" w14:textId="77777777" w:rsidR="00C102EE" w:rsidRDefault="00C102E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2"/>
              </w:rPr>
              <w:t>现场笔试</w:t>
            </w:r>
          </w:p>
          <w:p w14:paraId="23A40DF2" w14:textId="43E67659" w:rsidR="00C102EE" w:rsidRDefault="00C102EE" w:rsidP="00B77FF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2"/>
              </w:rPr>
              <w:t>（主要测试会计、营销、物流基础知识）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B7C179" w14:textId="7D60F247" w:rsidR="00C102EE" w:rsidRDefault="00C102EE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Tahoma" w:eastAsia="Tahoma" w:hAnsi="Tahoma"/>
                <w:sz w:val="22"/>
              </w:rPr>
              <w:t>200</w:t>
            </w:r>
            <w:r>
              <w:rPr>
                <w:rFonts w:ascii="微软雅黑" w:eastAsia="微软雅黑" w:hAnsi="微软雅黑"/>
                <w:sz w:val="22"/>
              </w:rPr>
              <w:t>分</w:t>
            </w:r>
          </w:p>
        </w:tc>
      </w:tr>
    </w:tbl>
    <w:p w14:paraId="7858009F" w14:textId="77777777" w:rsidR="00C102EE" w:rsidRDefault="00C102EE" w:rsidP="00B77FF8">
      <w:pPr>
        <w:spacing w:line="440" w:lineRule="exact"/>
        <w:rPr>
          <w:rFonts w:ascii="宋体" w:eastAsia="宋体" w:hAnsi="宋体"/>
          <w:sz w:val="28"/>
          <w:szCs w:val="28"/>
        </w:rPr>
      </w:pPr>
    </w:p>
    <w:p w14:paraId="46E5BD38" w14:textId="0567C72A" w:rsidR="00034A6B" w:rsidRDefault="00DF4189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b/>
          <w:bCs/>
          <w:sz w:val="28"/>
          <w:szCs w:val="28"/>
        </w:rPr>
        <w:t>四、考试内容和要求</w:t>
      </w:r>
      <w:r>
        <w:rPr>
          <w:rFonts w:ascii="宋体" w:eastAsia="宋体" w:hAnsi="宋体"/>
          <w:sz w:val="28"/>
          <w:szCs w:val="28"/>
        </w:rPr>
        <w:t xml:space="preserve">  </w:t>
      </w:r>
    </w:p>
    <w:p w14:paraId="7698F1E5" w14:textId="6801FA76" w:rsidR="00034A6B" w:rsidRDefault="00DF4189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专业基础知识测试（</w:t>
      </w:r>
      <w:r w:rsidR="00C102EE"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00分）</w:t>
      </w:r>
    </w:p>
    <w:p w14:paraId="6484D540" w14:textId="77777777" w:rsidR="00034A6B" w:rsidRDefault="00DF4189">
      <w:pPr>
        <w:spacing w:line="440" w:lineRule="exact"/>
        <w:ind w:left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考试要点：</w:t>
      </w:r>
    </w:p>
    <w:p w14:paraId="56F5EA37" w14:textId="77777777" w:rsidR="00034A6B" w:rsidRDefault="00DF4189">
      <w:pPr>
        <w:spacing w:line="440" w:lineRule="exact"/>
        <w:ind w:left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1.市场营销基本知识</w:t>
      </w:r>
    </w:p>
    <w:p w14:paraId="33272463" w14:textId="77777777" w:rsidR="00034A6B" w:rsidRDefault="00DF4189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1）市场调查相关知识；</w:t>
      </w:r>
    </w:p>
    <w:p w14:paraId="7FABACB9" w14:textId="77777777" w:rsidR="00034A6B" w:rsidRDefault="00DF4189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2）消费者行为相关知识；</w:t>
      </w:r>
    </w:p>
    <w:p w14:paraId="780E2F56" w14:textId="77777777" w:rsidR="00034A6B" w:rsidRDefault="00DF4189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3）营销组合相关知识；</w:t>
      </w:r>
    </w:p>
    <w:p w14:paraId="533AF971" w14:textId="77777777" w:rsidR="00034A6B" w:rsidRDefault="00DF4189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4）市场调查相关知识：</w:t>
      </w:r>
    </w:p>
    <w:p w14:paraId="18803FFE" w14:textId="77777777" w:rsidR="00034A6B" w:rsidRDefault="00DF4189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5）促销、推销相关知识；</w:t>
      </w:r>
    </w:p>
    <w:p w14:paraId="0B23A1E2" w14:textId="77777777" w:rsidR="00034A6B" w:rsidRDefault="00DF4189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2.会计基本知识</w:t>
      </w:r>
    </w:p>
    <w:p w14:paraId="71060DD3" w14:textId="77777777" w:rsidR="00034A6B" w:rsidRPr="00DF4189" w:rsidRDefault="00DF4189" w:rsidP="00DF4189">
      <w:pPr>
        <w:spacing w:line="440" w:lineRule="exact"/>
        <w:ind w:left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1）会计基本</w:t>
      </w:r>
      <w:r w:rsidRPr="00DF4189">
        <w:rPr>
          <w:rFonts w:ascii="仿宋" w:eastAsia="仿宋" w:hAnsi="仿宋"/>
          <w:sz w:val="28"/>
          <w:szCs w:val="28"/>
        </w:rPr>
        <w:t>概述</w:t>
      </w:r>
      <w:r>
        <w:rPr>
          <w:rFonts w:ascii="仿宋" w:eastAsia="仿宋" w:hAnsi="仿宋"/>
          <w:sz w:val="28"/>
          <w:szCs w:val="28"/>
        </w:rPr>
        <w:t>；</w:t>
      </w:r>
    </w:p>
    <w:p w14:paraId="104D56BC" w14:textId="77777777" w:rsidR="00034A6B" w:rsidRPr="00DF4189" w:rsidRDefault="00DF4189" w:rsidP="00DF4189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</w:t>
      </w:r>
      <w:r w:rsidRPr="00DF4189">
        <w:rPr>
          <w:rFonts w:ascii="仿宋" w:eastAsia="仿宋" w:hAnsi="仿宋"/>
          <w:sz w:val="28"/>
          <w:szCs w:val="28"/>
        </w:rPr>
        <w:t xml:space="preserve"> 2）会计要素及会计等式</w:t>
      </w:r>
      <w:r>
        <w:rPr>
          <w:rFonts w:ascii="仿宋" w:eastAsia="仿宋" w:hAnsi="仿宋"/>
          <w:sz w:val="28"/>
          <w:szCs w:val="28"/>
        </w:rPr>
        <w:t>；</w:t>
      </w:r>
    </w:p>
    <w:p w14:paraId="0205202D" w14:textId="77777777" w:rsidR="00034A6B" w:rsidRPr="00DF4189" w:rsidRDefault="00DF4189" w:rsidP="00DF4189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</w:t>
      </w:r>
      <w:r w:rsidRPr="00DF4189">
        <w:rPr>
          <w:rFonts w:ascii="仿宋" w:eastAsia="仿宋" w:hAnsi="仿宋"/>
          <w:sz w:val="28"/>
          <w:szCs w:val="28"/>
        </w:rPr>
        <w:t xml:space="preserve"> 3）账户与复式记账</w:t>
      </w:r>
      <w:r>
        <w:rPr>
          <w:rFonts w:ascii="仿宋" w:eastAsia="仿宋" w:hAnsi="仿宋"/>
          <w:sz w:val="28"/>
          <w:szCs w:val="28"/>
        </w:rPr>
        <w:t>；</w:t>
      </w:r>
    </w:p>
    <w:p w14:paraId="19B00277" w14:textId="77777777" w:rsidR="00034A6B" w:rsidRPr="00DF4189" w:rsidRDefault="00DF4189" w:rsidP="00DF4189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</w:t>
      </w:r>
      <w:r w:rsidRPr="00DF4189">
        <w:rPr>
          <w:rFonts w:ascii="仿宋" w:eastAsia="仿宋" w:hAnsi="仿宋"/>
          <w:sz w:val="28"/>
          <w:szCs w:val="28"/>
        </w:rPr>
        <w:t xml:space="preserve"> 4）主要经济业务核算</w:t>
      </w:r>
      <w:r>
        <w:rPr>
          <w:rFonts w:ascii="仿宋" w:eastAsia="仿宋" w:hAnsi="仿宋"/>
          <w:sz w:val="28"/>
          <w:szCs w:val="28"/>
        </w:rPr>
        <w:t>；</w:t>
      </w:r>
    </w:p>
    <w:p w14:paraId="105B57D7" w14:textId="77946C23" w:rsidR="00034A6B" w:rsidRPr="00DF4189" w:rsidRDefault="00DF4189" w:rsidP="00DF4189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</w:t>
      </w:r>
      <w:r w:rsidRPr="00DF4189">
        <w:rPr>
          <w:rFonts w:ascii="仿宋" w:eastAsia="仿宋" w:hAnsi="仿宋"/>
          <w:sz w:val="28"/>
          <w:szCs w:val="28"/>
        </w:rPr>
        <w:t xml:space="preserve"> 5）财务会计</w:t>
      </w:r>
      <w:r w:rsidR="006727BE">
        <w:rPr>
          <w:rFonts w:ascii="仿宋" w:eastAsia="仿宋" w:hAnsi="仿宋" w:hint="eastAsia"/>
          <w:sz w:val="28"/>
          <w:szCs w:val="28"/>
        </w:rPr>
        <w:t>报表</w:t>
      </w:r>
      <w:r w:rsidRPr="00DF4189">
        <w:rPr>
          <w:rFonts w:ascii="仿宋" w:eastAsia="仿宋" w:hAnsi="仿宋"/>
          <w:sz w:val="28"/>
          <w:szCs w:val="28"/>
        </w:rPr>
        <w:t>基本知识</w:t>
      </w:r>
      <w:r>
        <w:rPr>
          <w:rFonts w:ascii="仿宋" w:eastAsia="仿宋" w:hAnsi="仿宋"/>
          <w:sz w:val="28"/>
          <w:szCs w:val="28"/>
        </w:rPr>
        <w:t>；</w:t>
      </w:r>
    </w:p>
    <w:p w14:paraId="1B459DF6" w14:textId="77777777" w:rsidR="00034A6B" w:rsidRPr="00DF4189" w:rsidRDefault="00DF4189" w:rsidP="00DF4189">
      <w:pPr>
        <w:spacing w:line="440" w:lineRule="exact"/>
        <w:ind w:left="560"/>
        <w:rPr>
          <w:rFonts w:ascii="仿宋" w:eastAsia="仿宋" w:hAnsi="仿宋"/>
          <w:sz w:val="28"/>
          <w:szCs w:val="28"/>
        </w:rPr>
      </w:pPr>
      <w:r w:rsidRPr="00DF4189">
        <w:rPr>
          <w:rFonts w:ascii="仿宋" w:eastAsia="仿宋" w:hAnsi="仿宋"/>
          <w:sz w:val="28"/>
          <w:szCs w:val="28"/>
        </w:rPr>
        <w:t>3.物流管理基本知识</w:t>
      </w:r>
    </w:p>
    <w:p w14:paraId="58C9AB73" w14:textId="77777777" w:rsidR="00034A6B" w:rsidRPr="00DF4189" w:rsidRDefault="00DF4189" w:rsidP="00DF4189">
      <w:pPr>
        <w:spacing w:line="440" w:lineRule="exact"/>
        <w:ind w:left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1）</w:t>
      </w:r>
      <w:r w:rsidRPr="00DF4189">
        <w:rPr>
          <w:rFonts w:ascii="仿宋" w:eastAsia="仿宋" w:hAnsi="仿宋"/>
          <w:sz w:val="28"/>
          <w:szCs w:val="28"/>
        </w:rPr>
        <w:t>物流基本概念</w:t>
      </w:r>
      <w:r>
        <w:rPr>
          <w:rFonts w:ascii="仿宋" w:eastAsia="仿宋" w:hAnsi="仿宋"/>
          <w:sz w:val="28"/>
          <w:szCs w:val="28"/>
        </w:rPr>
        <w:t>；</w:t>
      </w:r>
    </w:p>
    <w:p w14:paraId="4BC346C0" w14:textId="77777777" w:rsidR="00034A6B" w:rsidRPr="00DF4189" w:rsidRDefault="00DF4189" w:rsidP="00DF4189">
      <w:pPr>
        <w:spacing w:line="440" w:lineRule="exact"/>
        <w:ind w:left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2）</w:t>
      </w:r>
      <w:r w:rsidRPr="00DF4189">
        <w:rPr>
          <w:rFonts w:ascii="仿宋" w:eastAsia="仿宋" w:hAnsi="仿宋"/>
          <w:sz w:val="28"/>
          <w:szCs w:val="28"/>
        </w:rPr>
        <w:t>基本物流的模式</w:t>
      </w:r>
      <w:r>
        <w:rPr>
          <w:rFonts w:ascii="仿宋" w:eastAsia="仿宋" w:hAnsi="仿宋"/>
          <w:sz w:val="28"/>
          <w:szCs w:val="28"/>
        </w:rPr>
        <w:t>；</w:t>
      </w:r>
    </w:p>
    <w:p w14:paraId="1D7E03C7" w14:textId="77777777" w:rsidR="00034A6B" w:rsidRPr="00DF4189" w:rsidRDefault="00DF4189" w:rsidP="00DF4189">
      <w:pPr>
        <w:spacing w:line="440" w:lineRule="exact"/>
        <w:ind w:left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3）</w:t>
      </w:r>
      <w:r w:rsidRPr="00DF4189">
        <w:rPr>
          <w:rFonts w:ascii="仿宋" w:eastAsia="仿宋" w:hAnsi="仿宋"/>
          <w:sz w:val="28"/>
          <w:szCs w:val="28"/>
        </w:rPr>
        <w:t>物流运输方式</w:t>
      </w:r>
      <w:r>
        <w:rPr>
          <w:rFonts w:ascii="仿宋" w:eastAsia="仿宋" w:hAnsi="仿宋"/>
          <w:sz w:val="28"/>
          <w:szCs w:val="28"/>
        </w:rPr>
        <w:t>；</w:t>
      </w:r>
    </w:p>
    <w:p w14:paraId="2E1EA700" w14:textId="77777777" w:rsidR="00034A6B" w:rsidRDefault="00DF4189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五、考试组织方式</w:t>
      </w:r>
    </w:p>
    <w:p w14:paraId="68F987D5" w14:textId="77777777" w:rsidR="00034A6B" w:rsidRDefault="00DF4189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考题由四川信息职业技术学院经济与管理系（财经商贸类）单招命题小组自主命题。</w:t>
      </w:r>
    </w:p>
    <w:p w14:paraId="47DCF89B" w14:textId="5BB2CBB4" w:rsidR="00034A6B" w:rsidRDefault="00DF4189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考生在测试前30分钟进入指定的候考室等待，在候考室工作人员的指导下完成签到，然后按照顺序依次进行考场进行笔试测试，总分满分200分。</w:t>
      </w:r>
    </w:p>
    <w:sectPr w:rsidR="00034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5B953" w14:textId="77777777" w:rsidR="00387072" w:rsidRDefault="00387072" w:rsidP="008C430F">
      <w:r>
        <w:separator/>
      </w:r>
    </w:p>
  </w:endnote>
  <w:endnote w:type="continuationSeparator" w:id="0">
    <w:p w14:paraId="16198CD3" w14:textId="77777777" w:rsidR="00387072" w:rsidRDefault="00387072" w:rsidP="008C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3AA75" w14:textId="77777777" w:rsidR="00387072" w:rsidRDefault="00387072" w:rsidP="008C430F">
      <w:r>
        <w:separator/>
      </w:r>
    </w:p>
  </w:footnote>
  <w:footnote w:type="continuationSeparator" w:id="0">
    <w:p w14:paraId="33A28DC5" w14:textId="77777777" w:rsidR="00387072" w:rsidRDefault="00387072" w:rsidP="008C4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77400"/>
    <w:multiLevelType w:val="multilevel"/>
    <w:tmpl w:val="E00CC300"/>
    <w:lvl w:ilvl="0">
      <w:start w:val="1"/>
      <w:numFmt w:val="decimal"/>
      <w:lvlText w:val="%1）"/>
      <w:lvlJc w:val="left"/>
      <w:pPr>
        <w:ind w:left="420" w:hanging="420"/>
      </w:pPr>
      <w:rPr>
        <w:rFonts w:ascii="Cambria" w:eastAsia="Cambria" w:hAnsi="Cambria" w:hint="default"/>
      </w:rPr>
    </w:lvl>
    <w:lvl w:ilvl="1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2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3">
      <w:start w:val="1"/>
      <w:numFmt w:val="decimal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4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5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6">
      <w:start w:val="1"/>
      <w:numFmt w:val="decimal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7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8">
      <w:numFmt w:val="decimal"/>
      <w:lvlText w:val=""/>
      <w:lvlJc w:val="left"/>
    </w:lvl>
  </w:abstractNum>
  <w:abstractNum w:abstractNumId="1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23D56A5E"/>
    <w:multiLevelType w:val="multilevel"/>
    <w:tmpl w:val="B56C7B7E"/>
    <w:lvl w:ilvl="0">
      <w:start w:val="1"/>
      <w:numFmt w:val="decimal"/>
      <w:lvlText w:val="%1）"/>
      <w:lvlJc w:val="left"/>
      <w:pPr>
        <w:ind w:left="420" w:hanging="420"/>
      </w:pPr>
      <w:rPr>
        <w:rFonts w:ascii="Cambria" w:eastAsia="Cambria" w:hAnsi="Cambria" w:hint="default"/>
      </w:rPr>
    </w:lvl>
    <w:lvl w:ilvl="1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2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3">
      <w:start w:val="1"/>
      <w:numFmt w:val="decimal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4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5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6">
      <w:start w:val="1"/>
      <w:numFmt w:val="decimal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7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8">
      <w:numFmt w:val="decimal"/>
      <w:lvlText w:val=""/>
      <w:lvlJc w:val="left"/>
    </w:lvl>
  </w:abstractNum>
  <w:abstractNum w:abstractNumId="3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4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5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1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2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3">
    <w:nsid w:val="76CA6F13"/>
    <w:multiLevelType w:val="multilevel"/>
    <w:tmpl w:val="1B56323C"/>
    <w:lvl w:ilvl="0">
      <w:start w:val="1"/>
      <w:numFmt w:val="decimal"/>
      <w:lvlText w:val="%1）"/>
      <w:lvlJc w:val="left"/>
      <w:pPr>
        <w:ind w:left="420" w:hanging="420"/>
      </w:pPr>
      <w:rPr>
        <w:rFonts w:ascii="Cambria" w:eastAsia="Cambria" w:hAnsi="Cambria" w:hint="default"/>
      </w:rPr>
    </w:lvl>
    <w:lvl w:ilvl="1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2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3">
      <w:start w:val="1"/>
      <w:numFmt w:val="decimal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4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5">
      <w:start w:val="1"/>
      <w:numFmt w:val="lowerRoman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6">
      <w:start w:val="1"/>
      <w:numFmt w:val="decimal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7">
      <w:start w:val="1"/>
      <w:numFmt w:val="lowerLetter"/>
      <w:lvlText w:val="%1."/>
      <w:lvlJc w:val="left"/>
      <w:pPr>
        <w:ind w:left="420" w:hanging="420"/>
      </w:pPr>
      <w:rPr>
        <w:rFonts w:ascii="Cambria" w:eastAsia="Cambria" w:hAnsi="Cambria" w:hint="default"/>
      </w:rPr>
    </w:lvl>
    <w:lvl w:ilvl="8">
      <w:numFmt w:val="decimal"/>
      <w:lvlText w:val=""/>
      <w:lvlJc w:val="left"/>
    </w:lvl>
  </w:abstractNum>
  <w:num w:numId="1">
    <w:abstractNumId w:val="32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29"/>
  </w:num>
  <w:num w:numId="27">
    <w:abstractNumId w:val="30"/>
  </w:num>
  <w:num w:numId="28">
    <w:abstractNumId w:val="31"/>
  </w:num>
  <w:num w:numId="29">
    <w:abstractNumId w:val="3"/>
  </w:num>
  <w:num w:numId="30">
    <w:abstractNumId w:val="4"/>
  </w:num>
  <w:num w:numId="31">
    <w:abstractNumId w:val="1"/>
  </w:num>
  <w:num w:numId="32">
    <w:abstractNumId w:val="0"/>
  </w:num>
  <w:num w:numId="33">
    <w:abstractNumId w:val="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34A6B"/>
    <w:rsid w:val="000C51B7"/>
    <w:rsid w:val="00216EB9"/>
    <w:rsid w:val="00387072"/>
    <w:rsid w:val="003E4F16"/>
    <w:rsid w:val="00436BC1"/>
    <w:rsid w:val="00537C2D"/>
    <w:rsid w:val="0059531B"/>
    <w:rsid w:val="00616505"/>
    <w:rsid w:val="0062213C"/>
    <w:rsid w:val="00633F40"/>
    <w:rsid w:val="006549AD"/>
    <w:rsid w:val="006727BE"/>
    <w:rsid w:val="00684D9C"/>
    <w:rsid w:val="00694D7F"/>
    <w:rsid w:val="006C20B4"/>
    <w:rsid w:val="00734414"/>
    <w:rsid w:val="00803AFA"/>
    <w:rsid w:val="008C430F"/>
    <w:rsid w:val="008E41B8"/>
    <w:rsid w:val="00A60633"/>
    <w:rsid w:val="00AE364F"/>
    <w:rsid w:val="00B46005"/>
    <w:rsid w:val="00B77FF8"/>
    <w:rsid w:val="00BA0C1A"/>
    <w:rsid w:val="00C061CB"/>
    <w:rsid w:val="00C102EE"/>
    <w:rsid w:val="00C604EC"/>
    <w:rsid w:val="00C63CB2"/>
    <w:rsid w:val="00DF4189"/>
    <w:rsid w:val="00E26251"/>
    <w:rsid w:val="00E47504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508060FB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页眉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D0F1A0-33CE-C74B-9367-56B4406262F1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JUN DU</cp:lastModifiedBy>
  <cp:revision>2</cp:revision>
  <dcterms:created xsi:type="dcterms:W3CDTF">2021-01-15T09:46:00Z</dcterms:created>
  <dcterms:modified xsi:type="dcterms:W3CDTF">2021-01-15T09:46:00Z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